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5A82" w:rsidRDefault="00355A82" w:rsidP="00355A82">
      <w:pPr>
        <w:spacing w:after="100" w:afterAutospacing="1"/>
        <w:rPr>
          <w:rFonts w:ascii="Helvetica" w:hAnsi="Helvetica" w:cs="Helvetica"/>
          <w:b/>
          <w:bCs/>
          <w:color w:val="1C2024"/>
          <w:sz w:val="27"/>
          <w:szCs w:val="27"/>
          <w:lang w:eastAsia="it-IT"/>
        </w:rPr>
      </w:pPr>
      <w:r>
        <w:rPr>
          <w:rFonts w:ascii="Helvetica" w:hAnsi="Helvetica" w:cs="Helvetica"/>
          <w:b/>
          <w:bCs/>
          <w:color w:val="1C2024"/>
          <w:sz w:val="27"/>
          <w:szCs w:val="27"/>
          <w:lang w:eastAsia="it-IT"/>
        </w:rPr>
        <w:t>MESSA A DISPOSIZIONE PER LA NOMINA A SCRUTATORE - Votazioni Europee del 08 e 09 giugno 2024</w:t>
      </w:r>
    </w:p>
    <w:p w:rsidR="00355A82" w:rsidRDefault="00355A82" w:rsidP="00355A82">
      <w:pPr>
        <w:spacing w:after="100" w:afterAutospacing="1"/>
        <w:rPr>
          <w:rFonts w:ascii="Helvetica" w:hAnsi="Helvetica" w:cs="Helvetica"/>
          <w:b/>
          <w:bCs/>
          <w:color w:val="1C2024"/>
          <w:sz w:val="24"/>
          <w:szCs w:val="24"/>
          <w:lang w:eastAsia="it-IT"/>
        </w:rPr>
      </w:pPr>
      <w:r>
        <w:rPr>
          <w:rFonts w:ascii="Helvetica" w:hAnsi="Helvetica" w:cs="Helvetica"/>
          <w:b/>
          <w:bCs/>
          <w:color w:val="1C2024"/>
          <w:sz w:val="24"/>
          <w:szCs w:val="24"/>
          <w:lang w:eastAsia="it-IT"/>
        </w:rPr>
        <w:t xml:space="preserve">Entro il 14-05-2024 sarà possibile per i cittadini iscritti all'albo degli scrutatori di seggio presentare la domanda di messa a disposizione alla nomina a scrutatore. </w:t>
      </w:r>
    </w:p>
    <w:p w:rsidR="00355A82" w:rsidRDefault="00355A82" w:rsidP="00355A82">
      <w:pPr>
        <w:spacing w:after="100" w:afterAutospacing="1"/>
        <w:rPr>
          <w:rFonts w:ascii="Helvetica" w:hAnsi="Helvetica" w:cs="Helvetica"/>
          <w:b/>
          <w:bCs/>
          <w:color w:val="1C2024"/>
          <w:sz w:val="24"/>
          <w:szCs w:val="24"/>
          <w:lang w:eastAsia="it-IT"/>
        </w:rPr>
      </w:pPr>
      <w:r>
        <w:rPr>
          <w:rFonts w:ascii="Helvetica" w:hAnsi="Helvetica" w:cs="Helvetica"/>
          <w:b/>
          <w:bCs/>
          <w:color w:val="1C2024"/>
          <w:sz w:val="24"/>
          <w:szCs w:val="24"/>
          <w:lang w:eastAsia="it-IT"/>
        </w:rPr>
        <w:t xml:space="preserve">Viste </w:t>
      </w:r>
      <w:proofErr w:type="gramStart"/>
      <w:r>
        <w:rPr>
          <w:rFonts w:ascii="Helvetica" w:hAnsi="Helvetica" w:cs="Helvetica"/>
          <w:b/>
          <w:bCs/>
          <w:color w:val="1C2024"/>
          <w:sz w:val="24"/>
          <w:szCs w:val="24"/>
          <w:lang w:eastAsia="it-IT"/>
        </w:rPr>
        <w:t>l’ indicazione</w:t>
      </w:r>
      <w:proofErr w:type="gramEnd"/>
      <w:r>
        <w:rPr>
          <w:rFonts w:ascii="Helvetica" w:hAnsi="Helvetica" w:cs="Helvetica"/>
          <w:b/>
          <w:bCs/>
          <w:color w:val="1C2024"/>
          <w:sz w:val="24"/>
          <w:szCs w:val="24"/>
          <w:lang w:eastAsia="it-IT"/>
        </w:rPr>
        <w:t xml:space="preserve"> pervenuta dal ministero degli interni </w:t>
      </w:r>
      <w:r>
        <w:rPr>
          <w:rFonts w:ascii="Helvetica" w:hAnsi="Helvetica" w:cs="Helvetica"/>
          <w:b/>
          <w:bCs/>
          <w:color w:val="1C2024"/>
          <w:sz w:val="24"/>
          <w:szCs w:val="24"/>
          <w:highlight w:val="yellow"/>
          <w:lang w:eastAsia="it-IT"/>
        </w:rPr>
        <w:t>la messa a disposizione quali sostituti può essere segnalata anche da chi non sia iscritto all'albo degli scrutatori del comune</w:t>
      </w:r>
      <w:r>
        <w:rPr>
          <w:rFonts w:ascii="Helvetica" w:hAnsi="Helvetica" w:cs="Helvetica"/>
          <w:b/>
          <w:bCs/>
          <w:color w:val="1C2024"/>
          <w:sz w:val="24"/>
          <w:szCs w:val="24"/>
          <w:lang w:eastAsia="it-IT"/>
        </w:rPr>
        <w:t>.</w:t>
      </w:r>
    </w:p>
    <w:p w:rsidR="00355A82" w:rsidRDefault="00355A82" w:rsidP="00355A82">
      <w:pPr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</w:pPr>
      <w:r>
        <w:rPr>
          <w:rFonts w:ascii="Helvetica" w:hAnsi="Helvetica" w:cs="Helvetica"/>
          <w:noProof/>
          <w:color w:val="0000FF"/>
          <w:spacing w:val="2"/>
          <w:sz w:val="27"/>
          <w:szCs w:val="27"/>
          <w:lang w:eastAsia="it-IT"/>
        </w:rPr>
        <w:drawing>
          <wp:inline distT="0" distB="0" distL="0" distR="0">
            <wp:extent cx="3572510" cy="1621790"/>
            <wp:effectExtent l="0" t="0" r="8890" b="16510"/>
            <wp:docPr id="1347377001" name="Immagine 1" descr="elezioni">
              <a:hlinkClick xmlns:a="http://schemas.openxmlformats.org/drawingml/2006/main" r:id="rId4" tooltip="&quot;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lezioni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82" w:rsidRDefault="00355A82" w:rsidP="00355A82">
      <w:pPr>
        <w:spacing w:after="100" w:afterAutospacing="1"/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</w:pPr>
      <w:r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  <w:t xml:space="preserve">Entro il </w:t>
      </w:r>
      <w:r>
        <w:rPr>
          <w:rFonts w:ascii="Helvetica" w:hAnsi="Helvetica" w:cs="Helvetica"/>
          <w:color w:val="1C2024"/>
          <w:spacing w:val="2"/>
          <w:sz w:val="27"/>
          <w:szCs w:val="27"/>
          <w:highlight w:val="yellow"/>
          <w:lang w:eastAsia="it-IT"/>
        </w:rPr>
        <w:t>14-05-2024</w:t>
      </w:r>
      <w:r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  <w:t xml:space="preserve"> sarà possibile per i cittadini iscritti all'albo degli scrutatori di seggio presentare la domanda di messa a disposizione alla nomina a scrutatore.</w:t>
      </w:r>
    </w:p>
    <w:p w:rsidR="00355A82" w:rsidRDefault="00355A82" w:rsidP="00355A82">
      <w:pPr>
        <w:spacing w:after="100" w:afterAutospacing="1"/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</w:pPr>
      <w:r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  <w:t>Al momento della nomina la commissione darà precedenza ai cittadini che si trovino in condizione di disoccupazione e agli studenti. In ogni caso chi voglia proporre la propria messa a disposizione ne ha facoltà e verrà comunque tenuto in considerazione in caso le domande con preferenza non siano sufficienti rispetto al numero di scrutatori richiesto.</w:t>
      </w:r>
    </w:p>
    <w:p w:rsidR="00355A82" w:rsidRDefault="00355A82" w:rsidP="00355A82">
      <w:pPr>
        <w:spacing w:after="100" w:afterAutospacing="1"/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</w:pPr>
      <w:r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  <w:t>Viste le indicazioni pervenuta dal ministero degli interni la messa a disposizione quali sostituti può essere segnalata anche da chi non sia iscritto all'albo degli scrutatori del comune.</w:t>
      </w:r>
    </w:p>
    <w:p w:rsidR="00355A82" w:rsidRDefault="00355A82" w:rsidP="00355A82">
      <w:pPr>
        <w:spacing w:after="100" w:afterAutospacing="1"/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</w:pPr>
      <w:r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  <w:t xml:space="preserve">In allegato la domanda da compilare e inviare a </w:t>
      </w:r>
      <w:hyperlink r:id="rId7" w:history="1">
        <w:r>
          <w:rPr>
            <w:rStyle w:val="Collegamentoipertestuale"/>
            <w:rFonts w:ascii="Helvetica" w:hAnsi="Helvetica" w:cs="Helvetica"/>
            <w:spacing w:val="2"/>
            <w:sz w:val="27"/>
            <w:szCs w:val="27"/>
            <w:lang w:eastAsia="it-IT"/>
          </w:rPr>
          <w:t>statocivile@comune.sant-angelo-in-vado.ps.it</w:t>
        </w:r>
      </w:hyperlink>
      <w:r>
        <w:rPr>
          <w:rFonts w:ascii="Helvetica" w:hAnsi="Helvetica" w:cs="Helvetica"/>
          <w:color w:val="1C2024"/>
          <w:spacing w:val="2"/>
          <w:sz w:val="27"/>
          <w:szCs w:val="27"/>
          <w:lang w:eastAsia="it-IT"/>
        </w:rPr>
        <w:t xml:space="preserve"> o consegnare a mano all'ufficio Anagrafe/Elettorale del comune di Sant’Angelo in Vado dal lunedì al sabato dalle 10.00 alle 13.00 </w:t>
      </w:r>
    </w:p>
    <w:p w:rsidR="00355A82" w:rsidRDefault="00355A82" w:rsidP="00355A82"/>
    <w:p w:rsidR="00B12596" w:rsidRDefault="00B12596"/>
    <w:sectPr w:rsidR="00B12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82"/>
    <w:rsid w:val="00290617"/>
    <w:rsid w:val="00355A82"/>
    <w:rsid w:val="006239ED"/>
    <w:rsid w:val="00B1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B80D2-877A-43FB-A3F7-B6C5462C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5A8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55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tocivile@comune.sant-angelo-in-vado.p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jpg@01DA94AD.4E1F060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comune.urbania.ps.it/fileadmin/_processed_/7/3/csm_elezioni_c751ff509e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Lazzarini</dc:creator>
  <cp:keywords/>
  <dc:description/>
  <cp:lastModifiedBy>Maria Rita Lazzarini</cp:lastModifiedBy>
  <cp:revision>1</cp:revision>
  <dcterms:created xsi:type="dcterms:W3CDTF">2024-04-24T10:54:00Z</dcterms:created>
  <dcterms:modified xsi:type="dcterms:W3CDTF">2024-04-24T10:55:00Z</dcterms:modified>
</cp:coreProperties>
</file>